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61004" w:rsidRDefault="005D0F4A" w:rsidP="005D0F4A">
      <w:pPr>
        <w:rPr>
          <w:bCs/>
        </w:rPr>
      </w:pPr>
      <w:proofErr w:type="spellStart"/>
      <w:r w:rsidRPr="00A61004">
        <w:rPr>
          <w:bCs/>
        </w:rPr>
        <w:t>Reg.No</w:t>
      </w:r>
      <w:proofErr w:type="spellEnd"/>
      <w:r w:rsidRPr="00A61004">
        <w:rPr>
          <w:bCs/>
        </w:rPr>
        <w:t>. ____________</w:t>
      </w:r>
    </w:p>
    <w:p w:rsidR="00F266A7" w:rsidRPr="00A61004" w:rsidRDefault="00AD184B" w:rsidP="00F266A7">
      <w:pPr>
        <w:pStyle w:val="Title"/>
        <w:ind w:firstLine="432"/>
        <w:rPr>
          <w:b/>
          <w:szCs w:val="24"/>
        </w:rPr>
      </w:pPr>
      <w:r w:rsidRPr="00AD184B">
        <w:rPr>
          <w:b/>
          <w:noProof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2w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cNN2w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A61004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A61004"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61004" w:rsidRDefault="00AD184B" w:rsidP="00F266A7">
      <w:pPr>
        <w:pStyle w:val="Title"/>
        <w:ind w:firstLine="432"/>
        <w:rPr>
          <w:b/>
          <w:szCs w:val="24"/>
        </w:rPr>
      </w:pPr>
      <w:r w:rsidRPr="00AD184B">
        <w:rPr>
          <w:b/>
          <w:noProof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e0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MRK0gxI9sr1Bd3KPwtCmZ+h1ClYPPdiZPZxDmR1V3d/L8qtGQi4bKjbsVik5NIxWEJ576Z89&#10;HXG0BVkPH2QFfujWSAe0r1VncwfZQIAOZXo6lcbGUsLhZBLE4SzGqIQ7Es0mcWyD82l6fN0rbd4x&#10;2SG7yLCC0jt0urvXZjQ9mlhnQha8bV35W3FxAJjjCfiGp/bORuGq+SMJktV8NSceiaYrjwR57t0W&#10;S+JNC4gun+TLZR7+tH5Dkja8qpiwbo7KCsmfVe6g8VETJ21p2fLKwtmQtNqsl61COwrKLtx3SMiZ&#10;mX8ZhssXcHlBKYxIcBclXjGdzzxSkNhLZsHcC8LkLpkGJCF5cUnpngv275TQkOEkjuJRTL/lFrjv&#10;NTeadtzA7Gh5l+H5yYimVoIrUbnSGsrbcX2WChv+cyqg3MdCO8FajY5qNfv13rXGqQ/WsnoCBSsJ&#10;AgOZwtyDRSPVd4wGmCEZ1t+2VDGM2vcCuiAJCbFDx21IPItgo85v1uc3VJQAlWGD0bhcmnFQbXvF&#10;Nw14GvtOyFvonJo7UdsWG6MCRnYDc8JxO8w0O4jO987qefIufgE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U0/Ht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61004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A61004" w:rsidRDefault="005133D7" w:rsidP="005527A4">
      <w:pPr>
        <w:jc w:val="center"/>
        <w:rPr>
          <w:b/>
          <w:sz w:val="28"/>
          <w:szCs w:val="28"/>
        </w:rPr>
      </w:pPr>
      <w:r w:rsidRPr="00A61004">
        <w:rPr>
          <w:b/>
          <w:sz w:val="28"/>
          <w:szCs w:val="28"/>
        </w:rPr>
        <w:t xml:space="preserve">End Semester Examination – Nov/Dec </w:t>
      </w:r>
      <w:r w:rsidR="005527A4" w:rsidRPr="00A61004">
        <w:rPr>
          <w:b/>
          <w:sz w:val="28"/>
          <w:szCs w:val="28"/>
        </w:rPr>
        <w:t>–</w:t>
      </w:r>
      <w:r w:rsidRPr="00A61004">
        <w:rPr>
          <w:b/>
          <w:sz w:val="28"/>
          <w:szCs w:val="28"/>
        </w:rPr>
        <w:t xml:space="preserve"> 2016</w:t>
      </w:r>
    </w:p>
    <w:tbl>
      <w:tblPr>
        <w:tblW w:w="10663" w:type="dxa"/>
        <w:tblLook w:val="01E0"/>
      </w:tblPr>
      <w:tblGrid>
        <w:gridCol w:w="1718"/>
        <w:gridCol w:w="5329"/>
        <w:gridCol w:w="1808"/>
        <w:gridCol w:w="1808"/>
      </w:tblGrid>
      <w:tr w:rsidR="00A61004" w:rsidRPr="00A61004" w:rsidTr="00E579D4">
        <w:trPr>
          <w:trHeight w:val="285"/>
        </w:trPr>
        <w:tc>
          <w:tcPr>
            <w:tcW w:w="171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29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A61004">
              <w:rPr>
                <w:b/>
              </w:rPr>
              <w:t>Semester      :</w:t>
            </w:r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2016-17 ODD</w:t>
            </w:r>
          </w:p>
        </w:tc>
      </w:tr>
      <w:tr w:rsidR="00A61004" w:rsidRPr="00A61004" w:rsidTr="00E579D4">
        <w:trPr>
          <w:trHeight w:val="285"/>
        </w:trPr>
        <w:tc>
          <w:tcPr>
            <w:tcW w:w="171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Code           :</w:t>
            </w:r>
          </w:p>
        </w:tc>
        <w:tc>
          <w:tcPr>
            <w:tcW w:w="5329" w:type="dxa"/>
          </w:tcPr>
          <w:p w:rsidR="005527A4" w:rsidRPr="00A61004" w:rsidRDefault="009944FF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14CS2013</w:t>
            </w:r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Duration      :</w:t>
            </w:r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3hrs</w:t>
            </w:r>
          </w:p>
        </w:tc>
      </w:tr>
      <w:tr w:rsidR="00A61004" w:rsidRPr="00A61004" w:rsidTr="00E579D4">
        <w:trPr>
          <w:trHeight w:val="285"/>
        </w:trPr>
        <w:tc>
          <w:tcPr>
            <w:tcW w:w="171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 xml:space="preserve">Sub. </w:t>
            </w:r>
            <w:proofErr w:type="gramStart"/>
            <w:r w:rsidRPr="00A61004">
              <w:rPr>
                <w:b/>
              </w:rPr>
              <w:t>Name :</w:t>
            </w:r>
            <w:proofErr w:type="gramEnd"/>
          </w:p>
        </w:tc>
        <w:tc>
          <w:tcPr>
            <w:tcW w:w="5329" w:type="dxa"/>
          </w:tcPr>
          <w:p w:rsidR="005527A4" w:rsidRPr="00A61004" w:rsidRDefault="00B314C3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  <w:szCs w:val="24"/>
              </w:rPr>
              <w:t>MACHINE LEARNING PRINCIPLES AND APPLICATIONS</w:t>
            </w:r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 xml:space="preserve">Max. </w:t>
            </w:r>
            <w:proofErr w:type="gramStart"/>
            <w:r w:rsidRPr="00A61004">
              <w:rPr>
                <w:b/>
              </w:rPr>
              <w:t>marks :</w:t>
            </w:r>
            <w:proofErr w:type="gramEnd"/>
          </w:p>
        </w:tc>
        <w:tc>
          <w:tcPr>
            <w:tcW w:w="1808" w:type="dxa"/>
          </w:tcPr>
          <w:p w:rsidR="005527A4" w:rsidRPr="00A61004" w:rsidRDefault="005527A4" w:rsidP="00875196">
            <w:pPr>
              <w:pStyle w:val="Title"/>
              <w:jc w:val="left"/>
              <w:rPr>
                <w:b/>
              </w:rPr>
            </w:pPr>
            <w:r w:rsidRPr="00A61004">
              <w:rPr>
                <w:b/>
              </w:rPr>
              <w:t>100</w:t>
            </w:r>
          </w:p>
        </w:tc>
      </w:tr>
    </w:tbl>
    <w:p w:rsidR="005527A4" w:rsidRPr="00A61004" w:rsidRDefault="00AD184B" w:rsidP="005527A4">
      <w:pPr>
        <w:pStyle w:val="Title"/>
        <w:jc w:val="left"/>
        <w:rPr>
          <w:b/>
        </w:rPr>
      </w:pPr>
      <w:bookmarkStart w:id="0" w:name="_GoBack"/>
      <w:r w:rsidRPr="00AD184B">
        <w:rPr>
          <w:b/>
          <w:noProof/>
          <w:lang w:val="en-IN" w:eastAsia="en-IN" w:bidi="hi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4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39EgIAACkEAAAOAAAAZHJzL2Uyb0RvYy54bWysU8GO2jAQvVfqP1i+QxJK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jLQ2t64wqIqNTOhuLoWb2YrabfHVK6aok68Ejx9WIgLwsZyZuUsHEGLtj3XzSDGHL0Ovbp&#10;3NguQEIH0DnKcbnLwc8eUTic5VmepaAaHXwJKYZEY53/zHWHglFiCaQjMDltnQ9ESDGEhHuU3ggp&#10;o9pSob7Ei3ySxwSnpWDBGcKcPewradGJhHmJX6wKPI9hVh8Vi2AtJ2x9sz0R8mrD5VIFPCgF6Nys&#10;60D8WKSL9Xw9n46mk9l6NE3revRpU01Hs032Ma8/1FVVZz8DtWxatIIxrgK7YTiz6d+Jf3sm17G6&#10;j+e9Dclb9NgvIDv8I+moZZDvOgh7zS47O2gM8xiDb28nDPzjHuzHF776B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J3ht&#10;/RICAAApBAAADgAAAAAAAAAAAAAAAAAuAgAAZHJzL2Uyb0RvYy54bWxQSwECLQAUAAYACAAAACEA&#10;SZuqLN0AAAAKAQAADwAAAAAAAAAAAAAAAABsBAAAZHJzL2Rvd25yZXYueG1sUEsFBgAAAAAEAAQA&#10;8wAAAHYFAAAAAA==&#10;"/>
        </w:pict>
      </w:r>
      <w:bookmarkEnd w:id="0"/>
    </w:p>
    <w:p w:rsidR="005527A4" w:rsidRPr="00A61004" w:rsidRDefault="005527A4" w:rsidP="00B314C3">
      <w:pPr>
        <w:jc w:val="center"/>
        <w:rPr>
          <w:b/>
          <w:u w:val="single"/>
        </w:rPr>
      </w:pPr>
      <w:r w:rsidRPr="00A61004">
        <w:rPr>
          <w:b/>
          <w:u w:val="single"/>
        </w:rPr>
        <w:t>ANSWER ALL QUESTIONS (5 x 20 = 100 Marks)</w:t>
      </w: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3"/>
        <w:gridCol w:w="675"/>
        <w:gridCol w:w="7557"/>
        <w:gridCol w:w="1134"/>
        <w:gridCol w:w="992"/>
      </w:tblGrid>
      <w:tr w:rsidR="007E7A00" w:rsidRPr="00B314C3" w:rsidTr="00B314C3">
        <w:trPr>
          <w:trHeight w:val="6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0"/>
                <w:szCs w:val="20"/>
              </w:rPr>
            </w:pPr>
            <w:r w:rsidRPr="00B314C3">
              <w:rPr>
                <w:sz w:val="20"/>
                <w:szCs w:val="20"/>
              </w:rPr>
              <w:t>Q. No.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0"/>
                <w:szCs w:val="20"/>
              </w:rPr>
            </w:pPr>
            <w:r w:rsidRPr="00B314C3">
              <w:rPr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0"/>
                <w:szCs w:val="20"/>
              </w:rPr>
            </w:pPr>
            <w:r w:rsidRPr="00B314C3">
              <w:rPr>
                <w:sz w:val="20"/>
                <w:szCs w:val="20"/>
              </w:rPr>
              <w:t xml:space="preserve">Course </w:t>
            </w:r>
          </w:p>
          <w:p w:rsidR="007E7A00" w:rsidRPr="00B314C3" w:rsidRDefault="007E7A00" w:rsidP="00875196">
            <w:pPr>
              <w:jc w:val="center"/>
              <w:rPr>
                <w:sz w:val="20"/>
                <w:szCs w:val="20"/>
              </w:rPr>
            </w:pPr>
            <w:r w:rsidRPr="00B314C3">
              <w:rPr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875196">
            <w:pPr>
              <w:ind w:left="542" w:right="-90" w:hanging="542"/>
              <w:jc w:val="center"/>
            </w:pPr>
            <w:r w:rsidRPr="00B314C3">
              <w:t>Marks</w:t>
            </w:r>
          </w:p>
        </w:tc>
      </w:tr>
      <w:tr w:rsidR="00A61004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A61004" w:rsidRPr="00B314C3" w:rsidRDefault="00A61004" w:rsidP="00875196">
            <w:pPr>
              <w:jc w:val="center"/>
            </w:pPr>
            <w:r w:rsidRPr="00B314C3">
              <w:t>1.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A61004" w:rsidRPr="00B314C3" w:rsidRDefault="00A61004" w:rsidP="009944FF">
            <w:r w:rsidRPr="00B314C3">
              <w:t xml:space="preserve">Explain the k-mean clustering algorithm with any classical example using the equations to minimize the total reconstruction error.   </w:t>
            </w:r>
          </w:p>
        </w:tc>
        <w:tc>
          <w:tcPr>
            <w:tcW w:w="1134" w:type="dxa"/>
            <w:shd w:val="clear" w:color="auto" w:fill="auto"/>
          </w:tcPr>
          <w:p w:rsidR="00A61004" w:rsidRPr="00B314C3" w:rsidRDefault="00A61004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A61004" w:rsidRPr="00B314C3" w:rsidRDefault="00A61004" w:rsidP="005814FF">
            <w:pPr>
              <w:ind w:left="542" w:right="-90" w:hanging="542"/>
              <w:jc w:val="center"/>
            </w:pPr>
            <w:r w:rsidRPr="00B314C3">
              <w:t>20</w:t>
            </w:r>
          </w:p>
        </w:tc>
      </w:tr>
      <w:tr w:rsidR="00A61004" w:rsidRPr="00B314C3" w:rsidTr="00B314C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B314C3" w:rsidRDefault="00DE0497" w:rsidP="005814FF">
            <w:pPr>
              <w:ind w:left="542" w:right="-90" w:hanging="542"/>
              <w:jc w:val="center"/>
            </w:pPr>
            <w:r w:rsidRPr="00B314C3">
              <w:t>(OR)</w:t>
            </w:r>
          </w:p>
        </w:tc>
      </w:tr>
      <w:tr w:rsidR="00A61004" w:rsidRPr="00B314C3" w:rsidTr="00B314C3">
        <w:trPr>
          <w:trHeight w:val="4"/>
        </w:trPr>
        <w:tc>
          <w:tcPr>
            <w:tcW w:w="523" w:type="dxa"/>
            <w:vMerge w:val="restart"/>
            <w:shd w:val="clear" w:color="auto" w:fill="auto"/>
          </w:tcPr>
          <w:p w:rsidR="009944FF" w:rsidRPr="00B314C3" w:rsidRDefault="009944FF" w:rsidP="00875196">
            <w:pPr>
              <w:jc w:val="center"/>
            </w:pPr>
            <w:r w:rsidRPr="00B314C3">
              <w:t>2.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9944FF" w:rsidRPr="00B314C3" w:rsidRDefault="009944FF" w:rsidP="009944FF">
            <w:r w:rsidRPr="00B314C3">
              <w:t>s1 = red, s2 = blue and s3 = green represent different states of a HMM with the initial probabilities of 0.5, 0.2 and 0.3 for s1, s2 and s3 respectively. Below is the transition matrix of the HMM.</w:t>
            </w:r>
          </w:p>
          <w:p w:rsidR="009944FF" w:rsidRPr="00B314C3" w:rsidRDefault="009944FF" w:rsidP="009944FF">
            <w:r w:rsidRPr="00B314C3">
              <w:rPr>
                <w:noProof/>
              </w:rPr>
              <w:drawing>
                <wp:inline distT="0" distB="0" distL="0" distR="0">
                  <wp:extent cx="5019675" cy="70485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8" cstate="print"/>
                          <a:srcRect l="31571" t="45040" r="22596" b="44413"/>
                          <a:stretch/>
                        </pic:blipFill>
                        <pic:spPr bwMode="auto">
                          <a:xfrm>
                            <a:off x="0" y="0"/>
                            <a:ext cx="5022987" cy="7053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44FF" w:rsidRPr="00B314C3" w:rsidRDefault="009944FF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9944FF" w:rsidRPr="00B314C3" w:rsidRDefault="009944FF" w:rsidP="005814FF">
            <w:pPr>
              <w:ind w:left="542" w:right="-90" w:hanging="542"/>
              <w:jc w:val="center"/>
            </w:pPr>
          </w:p>
        </w:tc>
      </w:tr>
      <w:tr w:rsidR="00A61004" w:rsidRPr="00B314C3" w:rsidTr="00B314C3">
        <w:trPr>
          <w:trHeight w:val="2"/>
        </w:trPr>
        <w:tc>
          <w:tcPr>
            <w:tcW w:w="523" w:type="dxa"/>
            <w:vMerge/>
            <w:shd w:val="clear" w:color="auto" w:fill="auto"/>
          </w:tcPr>
          <w:p w:rsidR="009944FF" w:rsidRPr="00B314C3" w:rsidRDefault="009944FF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944FF" w:rsidRPr="00B314C3" w:rsidRDefault="009944FF" w:rsidP="00875196">
            <w:pPr>
              <w:jc w:val="center"/>
            </w:pPr>
            <w:r w:rsidRPr="00B314C3">
              <w:t>a.</w:t>
            </w:r>
          </w:p>
        </w:tc>
        <w:tc>
          <w:tcPr>
            <w:tcW w:w="7557" w:type="dxa"/>
            <w:shd w:val="clear" w:color="auto" w:fill="auto"/>
          </w:tcPr>
          <w:p w:rsidR="009944FF" w:rsidRPr="00B314C3" w:rsidRDefault="009944FF" w:rsidP="00875196">
            <w:r w:rsidRPr="00B314C3">
              <w:t>Draw the HMM structure representing the different transition probabilities.</w:t>
            </w:r>
          </w:p>
        </w:tc>
        <w:tc>
          <w:tcPr>
            <w:tcW w:w="1134" w:type="dxa"/>
            <w:vMerge/>
            <w:shd w:val="clear" w:color="auto" w:fill="auto"/>
          </w:tcPr>
          <w:p w:rsidR="009944FF" w:rsidRPr="00B314C3" w:rsidRDefault="009944F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44FF" w:rsidRPr="00B314C3" w:rsidRDefault="009944FF" w:rsidP="005814FF">
            <w:pPr>
              <w:ind w:left="542" w:right="-90" w:hanging="542"/>
              <w:jc w:val="center"/>
            </w:pPr>
            <w:r w:rsidRPr="00B314C3">
              <w:t>7</w:t>
            </w:r>
          </w:p>
        </w:tc>
      </w:tr>
      <w:tr w:rsidR="00A61004" w:rsidRPr="00B314C3" w:rsidTr="00B314C3">
        <w:trPr>
          <w:trHeight w:val="2"/>
        </w:trPr>
        <w:tc>
          <w:tcPr>
            <w:tcW w:w="523" w:type="dxa"/>
            <w:vMerge/>
            <w:shd w:val="clear" w:color="auto" w:fill="auto"/>
          </w:tcPr>
          <w:p w:rsidR="009944FF" w:rsidRPr="00B314C3" w:rsidRDefault="009944FF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9944FF" w:rsidRPr="00B314C3" w:rsidRDefault="009944FF" w:rsidP="00875196">
            <w:pPr>
              <w:jc w:val="center"/>
            </w:pPr>
            <w:r w:rsidRPr="00B314C3">
              <w:t>b.</w:t>
            </w:r>
          </w:p>
        </w:tc>
        <w:tc>
          <w:tcPr>
            <w:tcW w:w="7557" w:type="dxa"/>
            <w:shd w:val="clear" w:color="auto" w:fill="auto"/>
          </w:tcPr>
          <w:p w:rsidR="009944FF" w:rsidRPr="00B314C3" w:rsidRDefault="009944FF" w:rsidP="00875196">
            <w:r w:rsidRPr="00B314C3">
              <w:t>What will be the probability of the following transition “red, red, green, green”?</w:t>
            </w:r>
          </w:p>
        </w:tc>
        <w:tc>
          <w:tcPr>
            <w:tcW w:w="1134" w:type="dxa"/>
            <w:vMerge/>
            <w:shd w:val="clear" w:color="auto" w:fill="auto"/>
          </w:tcPr>
          <w:p w:rsidR="009944FF" w:rsidRPr="00B314C3" w:rsidRDefault="009944F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9944FF" w:rsidRPr="00B314C3" w:rsidRDefault="009944FF" w:rsidP="005814FF">
            <w:pPr>
              <w:ind w:left="542" w:right="-90" w:hanging="542"/>
              <w:jc w:val="center"/>
            </w:pPr>
            <w:r w:rsidRPr="00B314C3">
              <w:t>13</w:t>
            </w:r>
          </w:p>
        </w:tc>
      </w:tr>
      <w:tr w:rsidR="00A61004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9944FF" w:rsidRPr="00B314C3" w:rsidRDefault="009944FF" w:rsidP="00875196">
            <w:pPr>
              <w:jc w:val="center"/>
            </w:pPr>
            <w:r w:rsidRPr="00B314C3">
              <w:t>3.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9944FF" w:rsidRPr="00B314C3" w:rsidRDefault="009944FF" w:rsidP="00875196">
            <w:r w:rsidRPr="00B314C3">
              <w:t>Derive the maximum likelihood estimation for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944FF" w:rsidRPr="00B314C3" w:rsidRDefault="009944FF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9944FF" w:rsidRPr="00B314C3" w:rsidRDefault="009944FF" w:rsidP="005814FF">
            <w:pPr>
              <w:ind w:left="542" w:right="-90" w:hanging="542"/>
              <w:jc w:val="center"/>
            </w:pP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a.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875196">
            <w:r w:rsidRPr="00B314C3">
              <w:t>Bernoulli density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286DF4">
            <w:pPr>
              <w:ind w:left="542" w:right="-90" w:hanging="542"/>
              <w:jc w:val="center"/>
            </w:pPr>
            <w:r w:rsidRPr="00B314C3">
              <w:t>7</w:t>
            </w:r>
          </w:p>
        </w:tc>
      </w:tr>
      <w:tr w:rsidR="007E7A00" w:rsidRPr="00B314C3" w:rsidTr="00B314C3">
        <w:trPr>
          <w:trHeight w:val="3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b.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875196">
            <w:r w:rsidRPr="00B314C3">
              <w:t>Multinomial density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286DF4">
            <w:pPr>
              <w:ind w:left="542" w:right="-90" w:hanging="542"/>
              <w:jc w:val="center"/>
            </w:pPr>
            <w:r w:rsidRPr="00B314C3">
              <w:t>6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c.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875196">
            <w:r w:rsidRPr="00B314C3">
              <w:t>Gaussian (Normal) density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286DF4">
            <w:pPr>
              <w:ind w:left="542" w:right="-90" w:hanging="542"/>
              <w:jc w:val="center"/>
            </w:pPr>
            <w:r w:rsidRPr="00B314C3">
              <w:t>7</w:t>
            </w:r>
          </w:p>
        </w:tc>
      </w:tr>
      <w:tr w:rsidR="007E7A00" w:rsidRPr="00B314C3" w:rsidTr="00B314C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(OR)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4.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9944FF">
            <w:r w:rsidRPr="00B314C3">
              <w:t xml:space="preserve">Consider a database D (figure). Suppose the minimum support count required is two. Find out the frequent item set using </w:t>
            </w:r>
            <w:proofErr w:type="spellStart"/>
            <w:r w:rsidRPr="00B314C3">
              <w:t>Apriori</w:t>
            </w:r>
            <w:proofErr w:type="spellEnd"/>
            <w:r w:rsidRPr="00B314C3">
              <w:t xml:space="preserve"> algorithm.</w:t>
            </w:r>
          </w:p>
          <w:p w:rsidR="007E7A00" w:rsidRPr="00B314C3" w:rsidRDefault="007E7A00" w:rsidP="009944FF">
            <w:r w:rsidRPr="00B314C3">
              <w:rPr>
                <w:noProof/>
              </w:rPr>
              <w:drawing>
                <wp:inline distT="0" distB="0" distL="0" distR="0">
                  <wp:extent cx="4972050" cy="2133600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 cstate="print"/>
                          <a:srcRect l="31891" t="27081" r="32852" b="47834"/>
                          <a:stretch/>
                        </pic:blipFill>
                        <pic:spPr bwMode="auto">
                          <a:xfrm>
                            <a:off x="0" y="0"/>
                            <a:ext cx="4972050" cy="21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20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5.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A61004">
            <w:r w:rsidRPr="00B314C3">
              <w:t xml:space="preserve">Perform a comparative study on the working of human brain and neural networks with neat </w:t>
            </w:r>
            <w:proofErr w:type="spellStart"/>
            <w:r w:rsidRPr="00B314C3">
              <w:t>labelled</w:t>
            </w:r>
            <w:proofErr w:type="spellEnd"/>
            <w:r w:rsidRPr="00B314C3">
              <w:t xml:space="preserve"> diagram.</w:t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20</w:t>
            </w:r>
          </w:p>
        </w:tc>
      </w:tr>
      <w:tr w:rsidR="007E7A00" w:rsidRPr="00B314C3" w:rsidTr="00B314C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(OR)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6.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875196">
            <w:r w:rsidRPr="00B314C3">
              <w:t>Represent the following HMM model in terms of graphical model and state the order of each HMM model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a.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F80834">
            <w:r w:rsidRPr="00B314C3">
              <w:t>Input output HMM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5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b.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F80834">
            <w:r w:rsidRPr="00B314C3">
              <w:t>Factorial HMM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5</w:t>
            </w:r>
          </w:p>
        </w:tc>
      </w:tr>
      <w:tr w:rsidR="007E7A00" w:rsidRPr="00B314C3" w:rsidTr="00B314C3">
        <w:trPr>
          <w:trHeight w:val="3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c.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F80834">
            <w:r w:rsidRPr="00B314C3">
              <w:t>Coupled HMM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5</w:t>
            </w: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 xml:space="preserve">d. 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F80834">
            <w:r w:rsidRPr="00B314C3">
              <w:t>Switching HMM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Default="007E7A00" w:rsidP="005814FF">
            <w:pPr>
              <w:ind w:left="542" w:right="-90" w:hanging="542"/>
              <w:jc w:val="center"/>
            </w:pPr>
            <w:r w:rsidRPr="00B314C3">
              <w:t>5</w:t>
            </w:r>
          </w:p>
          <w:p w:rsidR="00B314C3" w:rsidRPr="00B314C3" w:rsidRDefault="00B314C3" w:rsidP="00B314C3">
            <w:pPr>
              <w:ind w:right="-90"/>
            </w:pPr>
          </w:p>
        </w:tc>
      </w:tr>
      <w:tr w:rsidR="007E7A00" w:rsidRPr="00B314C3" w:rsidTr="00B314C3">
        <w:trPr>
          <w:trHeight w:val="4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lastRenderedPageBreak/>
              <w:t>7.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875196">
            <w:r w:rsidRPr="00B314C3">
              <w:t>What are the applications of machine learning in different fields?</w:t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20</w:t>
            </w:r>
          </w:p>
        </w:tc>
      </w:tr>
      <w:tr w:rsidR="007E7A00" w:rsidRPr="00B314C3" w:rsidTr="00B314C3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(OR)</w:t>
            </w:r>
          </w:p>
        </w:tc>
      </w:tr>
      <w:tr w:rsidR="007E7A00" w:rsidRPr="00B314C3" w:rsidTr="00B314C3">
        <w:trPr>
          <w:trHeight w:val="2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8.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875196">
            <w:r w:rsidRPr="00B314C3">
              <w:t>Perform a multidimensional scaling for the following data</w:t>
            </w:r>
          </w:p>
          <w:p w:rsidR="007E7A00" w:rsidRPr="00B314C3" w:rsidRDefault="007E7A00" w:rsidP="00875196">
            <w:r w:rsidRPr="00B314C3">
              <w:rPr>
                <w:noProof/>
              </w:rPr>
              <w:drawing>
                <wp:inline distT="0" distB="0" distL="0" distR="0">
                  <wp:extent cx="3547429" cy="1752600"/>
                  <wp:effectExtent l="19050" t="0" r="0" b="0"/>
                  <wp:docPr id="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 cstate="print"/>
                          <a:srcRect l="39744" t="38769" r="33333" b="37571"/>
                          <a:stretch/>
                        </pic:blipFill>
                        <pic:spPr bwMode="auto">
                          <a:xfrm>
                            <a:off x="0" y="0"/>
                            <a:ext cx="3562686" cy="176013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20</w:t>
            </w:r>
          </w:p>
        </w:tc>
      </w:tr>
      <w:tr w:rsidR="007E7A00" w:rsidRPr="00B314C3" w:rsidTr="00B314C3">
        <w:trPr>
          <w:trHeight w:val="2"/>
        </w:trPr>
        <w:tc>
          <w:tcPr>
            <w:tcW w:w="8755" w:type="dxa"/>
            <w:gridSpan w:val="3"/>
            <w:shd w:val="clear" w:color="auto" w:fill="auto"/>
          </w:tcPr>
          <w:p w:rsidR="007E7A00" w:rsidRPr="00B314C3" w:rsidRDefault="007E7A00" w:rsidP="00312D8A">
            <w:pPr>
              <w:spacing w:line="276" w:lineRule="auto"/>
              <w:rPr>
                <w:u w:val="single"/>
              </w:rPr>
            </w:pPr>
            <w:r w:rsidRPr="00B314C3">
              <w:rPr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</w:p>
        </w:tc>
      </w:tr>
      <w:tr w:rsidR="007E7A00" w:rsidRPr="00B314C3" w:rsidTr="00B314C3">
        <w:trPr>
          <w:trHeight w:val="2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9.</w:t>
            </w:r>
          </w:p>
        </w:tc>
        <w:tc>
          <w:tcPr>
            <w:tcW w:w="8232" w:type="dxa"/>
            <w:gridSpan w:val="2"/>
            <w:shd w:val="clear" w:color="auto" w:fill="auto"/>
          </w:tcPr>
          <w:p w:rsidR="007E7A00" w:rsidRPr="00B314C3" w:rsidRDefault="007E7A00" w:rsidP="00875196">
            <w:r w:rsidRPr="00B314C3">
              <w:t>Consider the following data</w:t>
            </w:r>
          </w:p>
          <w:p w:rsidR="007E7A00" w:rsidRPr="00B314C3" w:rsidRDefault="007E7A00" w:rsidP="0002224C">
            <w:pPr>
              <w:jc w:val="center"/>
            </w:pPr>
            <w:r w:rsidRPr="00B314C3">
              <w:rPr>
                <w:noProof/>
              </w:rPr>
              <w:drawing>
                <wp:inline distT="0" distB="0" distL="0" distR="0">
                  <wp:extent cx="1133475" cy="4410075"/>
                  <wp:effectExtent l="0" t="0" r="0" b="0"/>
                  <wp:docPr id="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 cstate="print"/>
                          <a:srcRect l="51066" t="28588" r="41960" b="23148"/>
                          <a:stretch/>
                        </pic:blipFill>
                        <pic:spPr bwMode="auto">
                          <a:xfrm>
                            <a:off x="0" y="0"/>
                            <a:ext cx="1140344" cy="44368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  <w:r w:rsidRPr="00B314C3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</w:p>
        </w:tc>
      </w:tr>
      <w:tr w:rsidR="007E7A00" w:rsidRPr="00B314C3" w:rsidTr="00B314C3">
        <w:trPr>
          <w:trHeight w:val="2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a.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02224C">
            <w:r w:rsidRPr="00B314C3">
              <w:t xml:space="preserve">On a graph sheet plot the data and find the best </w:t>
            </w:r>
            <w:proofErr w:type="spellStart"/>
            <w:r w:rsidRPr="00B314C3">
              <w:t>hyperplane</w:t>
            </w:r>
            <w:proofErr w:type="spellEnd"/>
            <w:r w:rsidRPr="00B314C3">
              <w:t xml:space="preserve"> separating the two classes.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10</w:t>
            </w:r>
          </w:p>
        </w:tc>
      </w:tr>
      <w:tr w:rsidR="007E7A00" w:rsidRPr="00B314C3" w:rsidTr="00B314C3">
        <w:trPr>
          <w:trHeight w:val="2"/>
        </w:trPr>
        <w:tc>
          <w:tcPr>
            <w:tcW w:w="523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</w:p>
        </w:tc>
        <w:tc>
          <w:tcPr>
            <w:tcW w:w="675" w:type="dxa"/>
            <w:shd w:val="clear" w:color="auto" w:fill="auto"/>
          </w:tcPr>
          <w:p w:rsidR="007E7A00" w:rsidRPr="00B314C3" w:rsidRDefault="007E7A00" w:rsidP="00875196">
            <w:pPr>
              <w:jc w:val="center"/>
            </w:pPr>
            <w:r w:rsidRPr="00B314C3">
              <w:t>b.</w:t>
            </w:r>
          </w:p>
        </w:tc>
        <w:tc>
          <w:tcPr>
            <w:tcW w:w="7557" w:type="dxa"/>
            <w:shd w:val="clear" w:color="auto" w:fill="auto"/>
          </w:tcPr>
          <w:p w:rsidR="007E7A00" w:rsidRPr="00B314C3" w:rsidRDefault="007E7A00" w:rsidP="00875196">
            <w:r w:rsidRPr="00B314C3">
              <w:t xml:space="preserve">What will be the minimum number of support vectors for the best </w:t>
            </w:r>
            <w:proofErr w:type="spellStart"/>
            <w:r w:rsidRPr="00B314C3">
              <w:t>hyperplane</w:t>
            </w:r>
            <w:proofErr w:type="spellEnd"/>
            <w:r w:rsidRPr="00B314C3">
              <w:t>?</w:t>
            </w:r>
          </w:p>
        </w:tc>
        <w:tc>
          <w:tcPr>
            <w:tcW w:w="1134" w:type="dxa"/>
            <w:vMerge/>
            <w:shd w:val="clear" w:color="auto" w:fill="auto"/>
          </w:tcPr>
          <w:p w:rsidR="007E7A00" w:rsidRPr="00B314C3" w:rsidRDefault="007E7A0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7E7A00" w:rsidRPr="00B314C3" w:rsidRDefault="007E7A00" w:rsidP="005814FF">
            <w:pPr>
              <w:ind w:left="542" w:right="-90" w:hanging="542"/>
              <w:jc w:val="center"/>
            </w:pPr>
            <w:r w:rsidRPr="00B314C3">
              <w:t>10</w:t>
            </w:r>
          </w:p>
        </w:tc>
      </w:tr>
    </w:tbl>
    <w:p w:rsidR="005527A4" w:rsidRPr="00B314C3" w:rsidRDefault="005527A4" w:rsidP="005527A4"/>
    <w:p w:rsidR="001F7E9B" w:rsidRPr="00B314C3" w:rsidRDefault="001F7E9B" w:rsidP="002E336A">
      <w:pPr>
        <w:jc w:val="center"/>
      </w:pPr>
      <w:r w:rsidRPr="00B314C3">
        <w:t>ALL THE BEST</w:t>
      </w:r>
    </w:p>
    <w:sectPr w:rsidR="001F7E9B" w:rsidRPr="00B314C3" w:rsidSect="007E7A00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rYwNjeztDQzNzU0NzRS0lEKTi0uzszPAykwrAUA3ZuU0SwAAAA="/>
  </w:docVars>
  <w:rsids>
    <w:rsidRoot w:val="002E336A"/>
    <w:rsid w:val="0002224C"/>
    <w:rsid w:val="00023B9E"/>
    <w:rsid w:val="00061821"/>
    <w:rsid w:val="00081058"/>
    <w:rsid w:val="000F3EFE"/>
    <w:rsid w:val="001D41FE"/>
    <w:rsid w:val="001D6657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2D8A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7E7A00"/>
    <w:rsid w:val="00802202"/>
    <w:rsid w:val="00875196"/>
    <w:rsid w:val="008A56BE"/>
    <w:rsid w:val="008B0703"/>
    <w:rsid w:val="00904D12"/>
    <w:rsid w:val="0095679B"/>
    <w:rsid w:val="009944FF"/>
    <w:rsid w:val="009B2D04"/>
    <w:rsid w:val="009B53DD"/>
    <w:rsid w:val="009C5A1D"/>
    <w:rsid w:val="00A61004"/>
    <w:rsid w:val="00AA5E39"/>
    <w:rsid w:val="00AA6B40"/>
    <w:rsid w:val="00AD184B"/>
    <w:rsid w:val="00AE264C"/>
    <w:rsid w:val="00B009B1"/>
    <w:rsid w:val="00B314C3"/>
    <w:rsid w:val="00B60E7E"/>
    <w:rsid w:val="00BA539E"/>
    <w:rsid w:val="00BB5C6B"/>
    <w:rsid w:val="00C2557D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579D4"/>
    <w:rsid w:val="00E70A47"/>
    <w:rsid w:val="00E824B7"/>
    <w:rsid w:val="00F11EDB"/>
    <w:rsid w:val="00F162EA"/>
    <w:rsid w:val="00F266A7"/>
    <w:rsid w:val="00F546D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E2F15-AA0D-48A7-B65C-70659A08C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2016-09-21T16:48:00Z</cp:lastPrinted>
  <dcterms:created xsi:type="dcterms:W3CDTF">2016-11-17T06:52:00Z</dcterms:created>
  <dcterms:modified xsi:type="dcterms:W3CDTF">2016-12-29T05:19:00Z</dcterms:modified>
</cp:coreProperties>
</file>